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A7" w:rsidRPr="003609BE" w:rsidRDefault="002319A7" w:rsidP="002319A7">
      <w:pPr>
        <w:pStyle w:val="Title"/>
        <w:rPr>
          <w:sz w:val="24"/>
        </w:rPr>
      </w:pPr>
      <w:r>
        <w:rPr>
          <w:sz w:val="24"/>
        </w:rPr>
        <w:t>LAMBERTVILLE MUNICIPAL UTILITIES AUTHORITY</w:t>
      </w:r>
    </w:p>
    <w:p w:rsidR="002319A7" w:rsidRDefault="002319A7" w:rsidP="002319A7">
      <w:pPr>
        <w:pStyle w:val="Title"/>
        <w:rPr>
          <w:b w:val="0"/>
          <w:sz w:val="24"/>
        </w:rPr>
      </w:pPr>
    </w:p>
    <w:p w:rsidR="002319A7" w:rsidRPr="00994FD6" w:rsidRDefault="002319A7" w:rsidP="002319A7">
      <w:pPr>
        <w:pStyle w:val="Title"/>
        <w:rPr>
          <w:sz w:val="24"/>
        </w:rPr>
      </w:pPr>
      <w:r w:rsidRPr="00994FD6">
        <w:rPr>
          <w:sz w:val="24"/>
        </w:rPr>
        <w:t xml:space="preserve">PUBLIC NOTICE FOR SOLICITATION OF PROFESSIONAL SERVICE CONTRACTS </w:t>
      </w:r>
    </w:p>
    <w:p w:rsidR="002319A7" w:rsidRPr="00994FD6" w:rsidRDefault="002319A7" w:rsidP="002319A7">
      <w:pPr>
        <w:pStyle w:val="Title"/>
        <w:rPr>
          <w:sz w:val="24"/>
        </w:rPr>
      </w:pPr>
      <w:r w:rsidRPr="00994FD6">
        <w:rPr>
          <w:sz w:val="24"/>
        </w:rPr>
        <w:t xml:space="preserve">FOR THE PERIOD OF </w:t>
      </w:r>
    </w:p>
    <w:p w:rsidR="002319A7" w:rsidRPr="00994FD6" w:rsidRDefault="002319A7" w:rsidP="002319A7">
      <w:pPr>
        <w:pStyle w:val="Title"/>
        <w:rPr>
          <w:sz w:val="24"/>
        </w:rPr>
      </w:pPr>
      <w:r w:rsidRPr="00994FD6">
        <w:rPr>
          <w:sz w:val="24"/>
        </w:rPr>
        <w:t xml:space="preserve">FEBRUARY </w:t>
      </w:r>
      <w:r w:rsidR="0085609E">
        <w:rPr>
          <w:sz w:val="24"/>
        </w:rPr>
        <w:t>5</w:t>
      </w:r>
      <w:r w:rsidRPr="00994FD6">
        <w:rPr>
          <w:sz w:val="24"/>
        </w:rPr>
        <w:t>, 201</w:t>
      </w:r>
      <w:r w:rsidR="0085609E">
        <w:rPr>
          <w:sz w:val="24"/>
        </w:rPr>
        <w:t>9</w:t>
      </w:r>
      <w:r w:rsidRPr="00994FD6">
        <w:rPr>
          <w:sz w:val="24"/>
        </w:rPr>
        <w:t xml:space="preserve"> THROUGH FEBRUARY</w:t>
      </w:r>
      <w:r w:rsidR="00AB0668">
        <w:rPr>
          <w:sz w:val="24"/>
        </w:rPr>
        <w:t xml:space="preserve"> </w:t>
      </w:r>
      <w:r w:rsidR="0085609E">
        <w:rPr>
          <w:sz w:val="24"/>
        </w:rPr>
        <w:t>4</w:t>
      </w:r>
      <w:r w:rsidR="00D679A9">
        <w:rPr>
          <w:sz w:val="24"/>
        </w:rPr>
        <w:t xml:space="preserve">, </w:t>
      </w:r>
      <w:r w:rsidR="0085609E">
        <w:rPr>
          <w:sz w:val="24"/>
        </w:rPr>
        <w:t>2020</w:t>
      </w:r>
    </w:p>
    <w:p w:rsidR="002319A7" w:rsidRPr="003609BE" w:rsidRDefault="002319A7" w:rsidP="002319A7"/>
    <w:p w:rsidR="002319A7" w:rsidRPr="003609BE" w:rsidRDefault="002319A7" w:rsidP="002319A7">
      <w:pPr>
        <w:spacing w:before="60"/>
      </w:pPr>
      <w:r w:rsidRPr="003609BE">
        <w:rPr>
          <w:b/>
          <w:bCs/>
        </w:rPr>
        <w:t>Notice is hereby given</w:t>
      </w:r>
      <w:r w:rsidRPr="003609BE">
        <w:t xml:space="preserve"> that sealed submissions will be received by the Executive Director, or designated representative, for the Lambertville Municipal Utilities Authority, on</w:t>
      </w:r>
      <w:r>
        <w:rPr>
          <w:b/>
        </w:rPr>
        <w:t xml:space="preserve"> Friday, January </w:t>
      </w:r>
      <w:r w:rsidR="00712EAC">
        <w:rPr>
          <w:b/>
        </w:rPr>
        <w:t xml:space="preserve">11, </w:t>
      </w:r>
      <w:r w:rsidR="00AB0668">
        <w:rPr>
          <w:b/>
        </w:rPr>
        <w:t>201</w:t>
      </w:r>
      <w:r w:rsidR="0085609E">
        <w:rPr>
          <w:b/>
        </w:rPr>
        <w:t>9</w:t>
      </w:r>
      <w:r w:rsidRPr="003609BE">
        <w:rPr>
          <w:b/>
        </w:rPr>
        <w:t>, at 10:00 a.m</w:t>
      </w:r>
      <w:r w:rsidRPr="003609BE">
        <w:t xml:space="preserve">. prevailing time, the LMUA Administration Building, Lambert Lane Extended, </w:t>
      </w:r>
      <w:proofErr w:type="gramStart"/>
      <w:r w:rsidRPr="003609BE">
        <w:t>Lambertville</w:t>
      </w:r>
      <w:proofErr w:type="gramEnd"/>
      <w:r w:rsidRPr="003609BE">
        <w:t>, NJ 08530 then publicly opened and read aloud for the following:</w:t>
      </w:r>
    </w:p>
    <w:p w:rsidR="002319A7" w:rsidRPr="003609BE" w:rsidRDefault="002319A7" w:rsidP="002319A7">
      <w:pPr>
        <w:spacing w:before="60"/>
      </w:pPr>
    </w:p>
    <w:p w:rsidR="002319A7" w:rsidRPr="003609BE" w:rsidRDefault="002319A7" w:rsidP="002319A7">
      <w:pPr>
        <w:numPr>
          <w:ilvl w:val="0"/>
          <w:numId w:val="1"/>
        </w:numPr>
        <w:spacing w:before="40"/>
      </w:pPr>
      <w:r w:rsidRPr="003609BE">
        <w:t>Engineer</w:t>
      </w:r>
    </w:p>
    <w:p w:rsidR="002319A7" w:rsidRPr="003609BE" w:rsidRDefault="002319A7" w:rsidP="002319A7">
      <w:pPr>
        <w:numPr>
          <w:ilvl w:val="0"/>
          <w:numId w:val="1"/>
        </w:numPr>
        <w:spacing w:before="40"/>
      </w:pPr>
      <w:r w:rsidRPr="003609BE">
        <w:t>Auditor</w:t>
      </w:r>
    </w:p>
    <w:p w:rsidR="002319A7" w:rsidRPr="003609BE" w:rsidRDefault="002319A7" w:rsidP="002319A7">
      <w:pPr>
        <w:numPr>
          <w:ilvl w:val="0"/>
          <w:numId w:val="1"/>
        </w:numPr>
        <w:spacing w:before="40"/>
      </w:pPr>
      <w:r w:rsidRPr="003609BE">
        <w:t>Special Projects Auditor</w:t>
      </w:r>
    </w:p>
    <w:p w:rsidR="002319A7" w:rsidRPr="003609BE" w:rsidRDefault="002319A7" w:rsidP="002319A7">
      <w:pPr>
        <w:numPr>
          <w:ilvl w:val="0"/>
          <w:numId w:val="1"/>
        </w:numPr>
        <w:spacing w:before="40"/>
      </w:pPr>
      <w:r w:rsidRPr="003609BE">
        <w:t>Financial Advisor</w:t>
      </w:r>
    </w:p>
    <w:p w:rsidR="002319A7" w:rsidRPr="00766117" w:rsidRDefault="002319A7" w:rsidP="002319A7">
      <w:pPr>
        <w:numPr>
          <w:ilvl w:val="0"/>
          <w:numId w:val="1"/>
        </w:numPr>
        <w:spacing w:before="40"/>
      </w:pPr>
      <w:r w:rsidRPr="00766117">
        <w:t>Bond Counsel</w:t>
      </w:r>
    </w:p>
    <w:p w:rsidR="002319A7" w:rsidRPr="00712EAC" w:rsidRDefault="002319A7" w:rsidP="00712EAC">
      <w:pPr>
        <w:numPr>
          <w:ilvl w:val="0"/>
          <w:numId w:val="1"/>
        </w:numPr>
        <w:spacing w:before="40"/>
      </w:pPr>
      <w:r w:rsidRPr="003609BE">
        <w:t>Legal/ Labor Attorney</w:t>
      </w:r>
    </w:p>
    <w:p w:rsidR="002319A7" w:rsidRPr="003609BE" w:rsidRDefault="002319A7" w:rsidP="002319A7">
      <w:pPr>
        <w:numPr>
          <w:ilvl w:val="0"/>
          <w:numId w:val="1"/>
        </w:numPr>
        <w:spacing w:before="40"/>
      </w:pPr>
      <w:r w:rsidRPr="003609BE">
        <w:t>Risk Manager</w:t>
      </w:r>
    </w:p>
    <w:p w:rsidR="002319A7" w:rsidRPr="003609BE" w:rsidRDefault="002319A7" w:rsidP="002319A7">
      <w:pPr>
        <w:spacing w:before="60"/>
        <w:ind w:left="360"/>
      </w:pPr>
    </w:p>
    <w:p w:rsidR="002319A7" w:rsidRPr="003609BE" w:rsidRDefault="002319A7" w:rsidP="002319A7">
      <w:r w:rsidRPr="003609BE">
        <w:t xml:space="preserve">Standardized submission requirements and selection criteria are on file and available in the administration office of the Lambertville Municipal Utilities Authority, Lambert Lane Extended, </w:t>
      </w:r>
      <w:proofErr w:type="gramStart"/>
      <w:r w:rsidRPr="003609BE">
        <w:t>Lambertville</w:t>
      </w:r>
      <w:proofErr w:type="gramEnd"/>
      <w:r w:rsidRPr="003609BE">
        <w:t xml:space="preserve">, New Jersey 08530 during regular business hours, 8:00 a.m. to 4:00 p.m., Monday through Friday, excluding holidays.  Packages can be requested from Melissa Ege via email: </w:t>
      </w:r>
      <w:hyperlink r:id="rId5" w:history="1">
        <w:r w:rsidRPr="003609BE">
          <w:rPr>
            <w:rStyle w:val="Hyperlink"/>
          </w:rPr>
          <w:t>mege@lambertvillemua.com</w:t>
        </w:r>
      </w:hyperlink>
      <w:r w:rsidRPr="003609BE">
        <w:t xml:space="preserve"> or by telephone at 609-397-1496.</w:t>
      </w:r>
    </w:p>
    <w:p w:rsidR="002319A7" w:rsidRPr="003609BE" w:rsidRDefault="002319A7" w:rsidP="002319A7"/>
    <w:p w:rsidR="002319A7" w:rsidRPr="003609BE" w:rsidRDefault="002319A7" w:rsidP="002319A7">
      <w:r w:rsidRPr="003609BE">
        <w:t xml:space="preserve">All professional service contractors are required to comply with the requirements of </w:t>
      </w:r>
      <w:r w:rsidRPr="003609BE">
        <w:rPr>
          <w:u w:val="single"/>
        </w:rPr>
        <w:t>N.J.S.A.</w:t>
      </w:r>
      <w:r w:rsidRPr="003609BE">
        <w:t xml:space="preserve"> 52:32-44 (Business Registration of Public Contractors), </w:t>
      </w:r>
      <w:r w:rsidRPr="003609BE">
        <w:rPr>
          <w:u w:val="single"/>
        </w:rPr>
        <w:t>N.J.S.A.</w:t>
      </w:r>
      <w:r w:rsidRPr="003609BE">
        <w:t xml:space="preserve"> 10:5-31 et seq. and </w:t>
      </w:r>
      <w:r w:rsidRPr="003609BE">
        <w:rPr>
          <w:u w:val="single"/>
        </w:rPr>
        <w:t>N.J.A.C.</w:t>
      </w:r>
      <w:r w:rsidRPr="003609BE">
        <w:t xml:space="preserve"> 17:27 et seq. (Contract Compliance and Equal Employment Opportunities in Public Contracts).</w:t>
      </w:r>
    </w:p>
    <w:p w:rsidR="002319A7" w:rsidRPr="003609BE" w:rsidRDefault="002319A7" w:rsidP="002319A7"/>
    <w:p w:rsidR="002319A7" w:rsidRPr="003609BE" w:rsidRDefault="002319A7" w:rsidP="002319A7">
      <w:r w:rsidRPr="003609BE">
        <w:t>Submissions by Corporations and Partnerships shall include a completed Disclosure of Ownership form (</w:t>
      </w:r>
      <w:r w:rsidRPr="003609BE">
        <w:rPr>
          <w:u w:val="single"/>
        </w:rPr>
        <w:t>N.J.S.A.</w:t>
      </w:r>
      <w:r w:rsidRPr="003609BE">
        <w:t xml:space="preserve"> 52:25-24.2) and shall include a completed Non-Collusion Affidavit.</w:t>
      </w:r>
    </w:p>
    <w:p w:rsidR="002319A7" w:rsidRPr="003609BE" w:rsidRDefault="002319A7" w:rsidP="002319A7"/>
    <w:p w:rsidR="002319A7" w:rsidRPr="003609BE" w:rsidRDefault="002319A7" w:rsidP="002319A7">
      <w:r w:rsidRPr="003609BE">
        <w:t>The Lambertville Municipal Utilities Authority reserves the right to reject any or all submissions due to any defects or waive informalities and accept any submissions that in their judgment will be in the best interest of the Authority.  The Authority shall award the contract or reject all submission no later than 60 days from receipt of same.</w:t>
      </w:r>
    </w:p>
    <w:p w:rsidR="002319A7" w:rsidRPr="003609BE" w:rsidRDefault="002319A7" w:rsidP="002319A7">
      <w:r w:rsidRPr="003609BE">
        <w:tab/>
      </w:r>
      <w:r w:rsidRPr="003609BE">
        <w:tab/>
      </w:r>
      <w:r w:rsidRPr="003609BE">
        <w:tab/>
      </w:r>
      <w:r w:rsidRPr="003609BE">
        <w:tab/>
      </w:r>
      <w:r w:rsidRPr="003609BE">
        <w:tab/>
      </w:r>
      <w:r w:rsidRPr="003609BE">
        <w:tab/>
      </w:r>
      <w:r w:rsidRPr="003609BE">
        <w:tab/>
      </w:r>
    </w:p>
    <w:p w:rsidR="002319A7" w:rsidRPr="003609BE" w:rsidRDefault="002319A7" w:rsidP="002319A7">
      <w:pPr>
        <w:ind w:left="3600" w:firstLine="720"/>
      </w:pPr>
      <w:r w:rsidRPr="003609BE">
        <w:t>Melissa S. Ege,</w:t>
      </w:r>
    </w:p>
    <w:p w:rsidR="002319A7" w:rsidRPr="003609BE" w:rsidRDefault="002319A7" w:rsidP="002319A7">
      <w:pPr>
        <w:ind w:left="3600" w:firstLine="720"/>
      </w:pPr>
      <w:r w:rsidRPr="003609BE">
        <w:t>Administrative Assistant</w:t>
      </w:r>
    </w:p>
    <w:p w:rsidR="005E7576" w:rsidRDefault="002319A7">
      <w:r w:rsidRPr="003609BE">
        <w:t xml:space="preserve">Dated:  </w:t>
      </w:r>
      <w:r w:rsidR="00F743C0">
        <w:t>November 20</w:t>
      </w:r>
      <w:r w:rsidR="0085609E">
        <w:t>, 2018</w:t>
      </w:r>
      <w:r>
        <w:br/>
      </w:r>
      <w:r w:rsidRPr="003609BE">
        <w:t>Published</w:t>
      </w:r>
      <w:r w:rsidR="00173072">
        <w:t>, Hunterdon County Democrat</w:t>
      </w:r>
      <w:r w:rsidRPr="003609BE">
        <w:t xml:space="preserve">: </w:t>
      </w:r>
      <w:r w:rsidR="00712EAC">
        <w:t>November 29,</w:t>
      </w:r>
      <w:r w:rsidR="00AB0668">
        <w:t xml:space="preserve"> 201</w:t>
      </w:r>
      <w:r w:rsidR="0085609E">
        <w:t>8</w:t>
      </w:r>
    </w:p>
    <w:sectPr w:rsidR="005E7576" w:rsidSect="005E7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D03"/>
    <w:multiLevelType w:val="hybridMultilevel"/>
    <w:tmpl w:val="96B874F0"/>
    <w:lvl w:ilvl="0" w:tplc="7A1CE5D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9A7"/>
    <w:rsid w:val="000C27FC"/>
    <w:rsid w:val="00117D86"/>
    <w:rsid w:val="00173072"/>
    <w:rsid w:val="002319A7"/>
    <w:rsid w:val="002875D0"/>
    <w:rsid w:val="0033663A"/>
    <w:rsid w:val="004B3702"/>
    <w:rsid w:val="005E7576"/>
    <w:rsid w:val="00626D32"/>
    <w:rsid w:val="00652606"/>
    <w:rsid w:val="00712EAC"/>
    <w:rsid w:val="0085609E"/>
    <w:rsid w:val="00AB0668"/>
    <w:rsid w:val="00C61F1E"/>
    <w:rsid w:val="00D679A9"/>
    <w:rsid w:val="00DA5862"/>
    <w:rsid w:val="00F74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19A7"/>
    <w:pPr>
      <w:jc w:val="center"/>
    </w:pPr>
    <w:rPr>
      <w:b/>
      <w:bCs/>
      <w:sz w:val="28"/>
    </w:rPr>
  </w:style>
  <w:style w:type="character" w:customStyle="1" w:styleId="TitleChar">
    <w:name w:val="Title Char"/>
    <w:basedOn w:val="DefaultParagraphFont"/>
    <w:link w:val="Title"/>
    <w:rsid w:val="002319A7"/>
    <w:rPr>
      <w:rFonts w:ascii="Times New Roman" w:eastAsia="Times New Roman" w:hAnsi="Times New Roman" w:cs="Times New Roman"/>
      <w:b/>
      <w:bCs/>
      <w:sz w:val="28"/>
      <w:szCs w:val="24"/>
    </w:rPr>
  </w:style>
  <w:style w:type="character" w:styleId="Hyperlink">
    <w:name w:val="Hyperlink"/>
    <w:rsid w:val="002319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e@lambertvillemu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dc:creator>
  <cp:lastModifiedBy>mege</cp:lastModifiedBy>
  <cp:revision>4</cp:revision>
  <cp:lastPrinted>2018-11-19T19:27:00Z</cp:lastPrinted>
  <dcterms:created xsi:type="dcterms:W3CDTF">2018-11-19T19:27:00Z</dcterms:created>
  <dcterms:modified xsi:type="dcterms:W3CDTF">2018-11-20T20:15:00Z</dcterms:modified>
</cp:coreProperties>
</file>